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b w:val="1"/>
                <w:bCs w:val="1"/>
                <w:sz w:val="36"/>
                <w:szCs w:val="36"/>
                <w:rtl w:val="0"/>
              </w:rPr>
              <w:t>Учетная карточка Предприятия</w:t>
            </w:r>
          </w:p>
        </w:tc>
      </w:tr>
      <w:tr>
        <w:tblPrEx>
          <w:shd w:val="clear" w:color="auto" w:fill="cadfff"/>
        </w:tblPrEx>
        <w:trPr>
          <w:trHeight w:val="109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Полное название организации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Общество с ограниченной</w:t>
            </w:r>
            <w:r>
              <w:rPr>
                <w:rFonts w:ascii="Tahoma" w:hAnsi="Tahoma"/>
                <w:sz w:val="30"/>
                <w:szCs w:val="30"/>
                <w:rtl w:val="0"/>
                <w:lang w:val="en-US"/>
              </w:rPr>
              <w:t xml:space="preserve">            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ответственностью                       «Энерго Сбыт ЕКБ»</w:t>
            </w:r>
          </w:p>
        </w:tc>
      </w:tr>
      <w:tr>
        <w:tblPrEx>
          <w:shd w:val="clear" w:color="auto" w:fill="cadfff"/>
        </w:tblPrEx>
        <w:trPr>
          <w:trHeight w:val="682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Сокращенное название организации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ООО «ЭСЕ»</w:t>
            </w:r>
          </w:p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 xml:space="preserve">Юридический </w:t>
            </w:r>
            <w:r>
              <w:rPr>
                <w:sz w:val="30"/>
                <w:szCs w:val="30"/>
                <w:rtl w:val="0"/>
              </w:rPr>
              <w:t>(</w:t>
            </w:r>
            <w:r>
              <w:rPr>
                <w:sz w:val="30"/>
                <w:szCs w:val="30"/>
                <w:rtl w:val="0"/>
                <w:lang w:val="ru-RU"/>
              </w:rPr>
              <w:t>фактический адрес</w:t>
            </w:r>
            <w:r>
              <w:rPr>
                <w:sz w:val="30"/>
                <w:szCs w:val="30"/>
                <w:rtl w:val="0"/>
              </w:rPr>
              <w:t xml:space="preserve">) </w:t>
            </w:r>
            <w:r>
              <w:rPr>
                <w:sz w:val="30"/>
                <w:szCs w:val="30"/>
                <w:rtl w:val="0"/>
              </w:rPr>
              <w:t>адрес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620010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г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.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Екатеринбург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ул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.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Черняховского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 xml:space="preserve">дом 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82,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 xml:space="preserve">офис 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11</w:t>
            </w:r>
          </w:p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Почтовый адрес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620085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 xml:space="preserve"> г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.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Екатеринбург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, 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                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ул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.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Титова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 xml:space="preserve">дом 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14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а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/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 xml:space="preserve">я 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188</w:t>
            </w:r>
          </w:p>
        </w:tc>
      </w:tr>
      <w:tr>
        <w:tblPrEx>
          <w:shd w:val="clear" w:color="auto" w:fill="cadfff"/>
        </w:tblPrEx>
        <w:trPr>
          <w:trHeight w:val="682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Телефон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  <w:rPr>
                <w:sz w:val="30"/>
                <w:szCs w:val="30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30"/>
                <w:szCs w:val="30"/>
                <w:rtl w:val="0"/>
                <w:lang w:val="ru-RU"/>
              </w:rPr>
              <w:t xml:space="preserve">+7 (343) 361 18 80 </w:t>
            </w:r>
          </w:p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E-mail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Style w:val="Hyperlink.0"/>
                <w:rFonts w:ascii="Tahoma" w:cs="Tahoma" w:hAnsi="Tahoma" w:eastAsia="Tahoma"/>
                <w:sz w:val="30"/>
                <w:szCs w:val="30"/>
              </w:rPr>
              <w:fldChar w:fldCharType="begin" w:fldLock="0"/>
            </w:r>
            <w:r>
              <w:rPr>
                <w:rStyle w:val="Hyperlink.0"/>
                <w:rFonts w:ascii="Tahoma" w:cs="Tahoma" w:hAnsi="Tahoma" w:eastAsia="Tahoma"/>
                <w:sz w:val="30"/>
                <w:szCs w:val="30"/>
              </w:rPr>
              <w:instrText xml:space="preserve"> HYPERLINK "mailto:info@energosbytekb.ru"</w:instrText>
            </w:r>
            <w:r>
              <w:rPr>
                <w:rStyle w:val="Hyperlink.0"/>
                <w:rFonts w:ascii="Tahoma" w:cs="Tahoma" w:hAnsi="Tahoma" w:eastAsia="Tahoma"/>
                <w:sz w:val="30"/>
                <w:szCs w:val="30"/>
              </w:rPr>
              <w:fldChar w:fldCharType="separate" w:fldLock="0"/>
            </w:r>
            <w:r>
              <w:rPr>
                <w:rStyle w:val="Hyperlink.0"/>
                <w:rFonts w:ascii="Tahoma" w:hAnsi="Tahoma"/>
                <w:sz w:val="30"/>
                <w:szCs w:val="30"/>
                <w:rtl w:val="0"/>
              </w:rPr>
              <w:t>info@energosbytekb.ru</w:t>
            </w:r>
            <w:r>
              <w:rPr>
                <w:rFonts w:ascii="Tahoma" w:cs="Tahoma" w:hAnsi="Tahoma" w:eastAsia="Tahoma"/>
                <w:sz w:val="30"/>
                <w:szCs w:val="30"/>
              </w:rPr>
              <w:fldChar w:fldCharType="end" w:fldLock="0"/>
            </w:r>
          </w:p>
        </w:tc>
      </w:tr>
      <w:tr>
        <w:tblPrEx>
          <w:shd w:val="clear" w:color="auto" w:fill="cadfff"/>
        </w:tblPrEx>
        <w:trPr>
          <w:trHeight w:val="3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Сайт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Tahoma" w:cs="Tahoma" w:hAnsi="Tahoma" w:eastAsia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30"/>
                <w:szCs w:val="30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Tahoma" w:cs="Tahoma" w:hAnsi="Tahoma" w:eastAsia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30"/>
                <w:szCs w:val="30"/>
                <w:u w:val="single" w:color="0000ff"/>
                <w:vertAlign w:val="baseline"/>
                <w:rtl w:val="0"/>
              </w:rPr>
              <w:instrText xml:space="preserve"> HYPERLINK "http://energosbytekb.ru"</w:instrText>
            </w:r>
            <w:r>
              <w:rPr>
                <w:rStyle w:val="Hyperlink.0"/>
                <w:rFonts w:ascii="Tahoma" w:cs="Tahoma" w:hAnsi="Tahoma" w:eastAsia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30"/>
                <w:szCs w:val="30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30"/>
                <w:szCs w:val="30"/>
                <w:u w:val="single" w:color="0000ff"/>
                <w:vertAlign w:val="baseline"/>
                <w:rtl w:val="0"/>
                <w:lang w:val="ru-RU"/>
              </w:rPr>
              <w:t>www.energosbytekb.ru</w:t>
            </w:r>
            <w:r>
              <w:rPr>
                <w:rFonts w:ascii="Tahoma" w:cs="Tahoma" w:hAnsi="Tahoma" w:eastAsia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ОГРН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1186658092972</w:t>
            </w:r>
          </w:p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ИНН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6679120919</w:t>
            </w:r>
          </w:p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КПП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667901001</w:t>
            </w:r>
          </w:p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 xml:space="preserve">Код предприятия </w:t>
            </w:r>
            <w:r>
              <w:rPr>
                <w:sz w:val="30"/>
                <w:szCs w:val="30"/>
                <w:rtl w:val="0"/>
              </w:rPr>
              <w:t>(</w:t>
            </w:r>
            <w:r>
              <w:rPr>
                <w:sz w:val="30"/>
                <w:szCs w:val="30"/>
                <w:rtl w:val="0"/>
              </w:rPr>
              <w:t>ОКПО</w:t>
            </w:r>
            <w:r>
              <w:rPr>
                <w:sz w:val="30"/>
                <w:szCs w:val="30"/>
                <w:rtl w:val="0"/>
              </w:rPr>
              <w:t>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35035928</w:t>
            </w:r>
          </w:p>
        </w:tc>
      </w:tr>
      <w:tr>
        <w:tblPrEx>
          <w:shd w:val="clear" w:color="auto" w:fill="cadfff"/>
        </w:tblPrEx>
        <w:trPr>
          <w:trHeight w:val="342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ОКВЭД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35.14</w:t>
            </w:r>
          </w:p>
        </w:tc>
      </w:tr>
      <w:tr>
        <w:tblPrEx>
          <w:shd w:val="clear" w:color="auto" w:fill="cadfff"/>
        </w:tblPrEx>
        <w:trPr>
          <w:trHeight w:val="342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Ф</w:t>
            </w:r>
            <w:r>
              <w:rPr>
                <w:sz w:val="30"/>
                <w:szCs w:val="30"/>
                <w:rtl w:val="0"/>
              </w:rPr>
              <w:t>.</w:t>
            </w:r>
            <w:r>
              <w:rPr>
                <w:sz w:val="30"/>
                <w:szCs w:val="30"/>
                <w:rtl w:val="0"/>
                <w:lang w:val="ru-RU"/>
              </w:rPr>
              <w:t>И</w:t>
            </w:r>
            <w:r>
              <w:rPr>
                <w:sz w:val="30"/>
                <w:szCs w:val="30"/>
                <w:rtl w:val="0"/>
              </w:rPr>
              <w:t>.</w:t>
            </w:r>
            <w:r>
              <w:rPr>
                <w:sz w:val="30"/>
                <w:szCs w:val="30"/>
                <w:rtl w:val="0"/>
              </w:rPr>
              <w:t>О</w:t>
            </w:r>
            <w:r>
              <w:rPr>
                <w:sz w:val="30"/>
                <w:szCs w:val="30"/>
                <w:rtl w:val="0"/>
              </w:rPr>
              <w:t xml:space="preserve">. </w:t>
            </w:r>
            <w:r>
              <w:rPr>
                <w:sz w:val="30"/>
                <w:szCs w:val="30"/>
                <w:rtl w:val="0"/>
                <w:lang w:val="ru-RU"/>
              </w:rPr>
              <w:t>управляющего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Худорожков Дмитрий Павлович</w:t>
            </w:r>
          </w:p>
        </w:tc>
      </w:tr>
      <w:tr>
        <w:tblPrEx>
          <w:shd w:val="clear" w:color="auto" w:fill="cadfff"/>
        </w:tblPrEx>
        <w:trPr>
          <w:trHeight w:val="342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Действует на основании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 xml:space="preserve">Устава </w:t>
            </w:r>
          </w:p>
        </w:tc>
      </w:tr>
      <w:tr>
        <w:tblPrEx>
          <w:shd w:val="clear" w:color="auto" w:fill="cadfff"/>
        </w:tblPrEx>
        <w:trPr>
          <w:trHeight w:val="36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b w:val="1"/>
                <w:bCs w:val="1"/>
                <w:sz w:val="30"/>
                <w:szCs w:val="30"/>
                <w:rtl w:val="0"/>
                <w:lang w:val="ru-RU"/>
              </w:rPr>
              <w:t>Банковские реквизиты</w:t>
            </w:r>
            <w:r>
              <w:rPr>
                <w:b w:val="1"/>
                <w:bCs w:val="1"/>
                <w:sz w:val="30"/>
                <w:szCs w:val="30"/>
                <w:rtl w:val="0"/>
              </w:rPr>
              <w:t>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</w:rPr>
              <w:t>БИК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046577795</w:t>
            </w:r>
          </w:p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Расчетный счет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>40702810662630000457</w:t>
            </w:r>
          </w:p>
        </w:tc>
      </w:tr>
      <w:tr>
        <w:tblPrEx>
          <w:shd w:val="clear" w:color="auto" w:fill="cadfff"/>
        </w:tblPrEx>
        <w:trPr>
          <w:trHeight w:val="109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Наименование банка</w:t>
            </w:r>
            <w:r>
              <w:rPr>
                <w:sz w:val="30"/>
                <w:szCs w:val="30"/>
                <w:rtl w:val="0"/>
              </w:rPr>
              <w:t xml:space="preserve">, </w:t>
            </w:r>
            <w:r>
              <w:rPr>
                <w:sz w:val="30"/>
                <w:szCs w:val="30"/>
                <w:rtl w:val="0"/>
                <w:lang w:val="ru-RU"/>
              </w:rPr>
              <w:t>местонахождение банка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ПАО КБ «УБРиР»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                       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 xml:space="preserve"> дополнительный офис            «Де Геннин» г</w:t>
            </w: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. </w:t>
            </w:r>
            <w:r>
              <w:rPr>
                <w:rFonts w:ascii="Tahoma" w:hAnsi="Tahoma" w:hint="default"/>
                <w:sz w:val="30"/>
                <w:szCs w:val="30"/>
                <w:rtl w:val="0"/>
                <w:lang w:val="ru-RU"/>
              </w:rPr>
              <w:t>Екатеринбург</w:t>
            </w:r>
          </w:p>
        </w:tc>
      </w:tr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sz w:val="30"/>
                <w:szCs w:val="30"/>
                <w:rtl w:val="0"/>
                <w:lang w:val="ru-RU"/>
              </w:rPr>
              <w:t>Корр</w:t>
            </w:r>
            <w:r>
              <w:rPr>
                <w:sz w:val="30"/>
                <w:szCs w:val="30"/>
                <w:rtl w:val="0"/>
              </w:rPr>
              <w:t xml:space="preserve">. </w:t>
            </w:r>
            <w:r>
              <w:rPr>
                <w:sz w:val="30"/>
                <w:szCs w:val="30"/>
                <w:rtl w:val="0"/>
                <w:lang w:val="ru-RU"/>
              </w:rPr>
              <w:t>счет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ahoma" w:hAnsi="Tahoma"/>
                <w:sz w:val="30"/>
                <w:szCs w:val="30"/>
                <w:rtl w:val="0"/>
                <w:lang w:val="ru-RU"/>
              </w:rPr>
              <w:t xml:space="preserve">30101810900000000795 </w:t>
            </w:r>
          </w:p>
        </w:tc>
      </w:tr>
    </w:tbl>
    <w:p>
      <w:pPr>
        <w:pStyle w:val="Основной текст"/>
        <w:widowControl w:val="0"/>
        <w:ind w:left="108" w:hanging="108"/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ahoma" w:cs="Tahoma" w:hAnsi="Tahoma" w:eastAsia="Tahoma"/>
          <w:sz w:val="28"/>
          <w:szCs w:val="28"/>
          <w:u w:color="000000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ahoma" w:cs="Tahoma" w:hAnsi="Tahoma" w:eastAsia="Tahoma"/>
          <w:sz w:val="28"/>
          <w:szCs w:val="28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